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9749B" w14:textId="0881D63F" w:rsidR="004B60A1" w:rsidRDefault="00340B2B" w:rsidP="00340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Владыка Ми-ИВДИВО Октавы Бытия ИВО</w:t>
      </w:r>
    </w:p>
    <w:p w14:paraId="7804F41E" w14:textId="6433828F" w:rsidR="00340B2B" w:rsidRDefault="00340B2B" w:rsidP="00340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ИВАС Геральд Алла</w:t>
      </w:r>
    </w:p>
    <w:p w14:paraId="2724A1A2" w14:textId="53E528D8" w:rsidR="00340B2B" w:rsidRPr="00D45309" w:rsidRDefault="00340B2B" w:rsidP="00340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Константинова Елена</w:t>
      </w:r>
    </w:p>
    <w:p w14:paraId="347B4433" w14:textId="46ECCBA0" w:rsidR="004B60A1" w:rsidRDefault="004B60A1" w:rsidP="00D32FF0">
      <w:pPr>
        <w:jc w:val="center"/>
        <w:rPr>
          <w:rFonts w:ascii="Times New Roman" w:hAnsi="Times New Roman" w:cs="Times New Roman"/>
          <w:sz w:val="24"/>
          <w:szCs w:val="24"/>
        </w:rPr>
      </w:pPr>
      <w:r w:rsidRPr="00D45309">
        <w:rPr>
          <w:rFonts w:ascii="Times New Roman" w:hAnsi="Times New Roman" w:cs="Times New Roman"/>
          <w:sz w:val="24"/>
          <w:szCs w:val="24"/>
        </w:rPr>
        <w:t>Иерархическое Могущество.</w:t>
      </w:r>
    </w:p>
    <w:p w14:paraId="054C9837" w14:textId="77777777" w:rsidR="00340B2B" w:rsidRPr="00D45309" w:rsidRDefault="00340B2B" w:rsidP="00D32F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C08073" w14:textId="2B47C090" w:rsidR="004B60A1" w:rsidRPr="00D45309" w:rsidRDefault="00AD1EDC" w:rsidP="007E3C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Глубину механизма </w:t>
      </w:r>
      <w:r w:rsidR="00CB1C7E" w:rsidRPr="00D45309">
        <w:rPr>
          <w:rFonts w:ascii="Times New Roman" w:hAnsi="Times New Roman" w:cs="Times New Roman"/>
          <w:sz w:val="24"/>
          <w:szCs w:val="24"/>
        </w:rPr>
        <w:t>Иерархическо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CB1C7E" w:rsidRPr="00D45309">
        <w:rPr>
          <w:rFonts w:ascii="Times New Roman" w:hAnsi="Times New Roman" w:cs="Times New Roman"/>
          <w:sz w:val="24"/>
          <w:szCs w:val="24"/>
        </w:rPr>
        <w:t xml:space="preserve"> Могуществ</w:t>
      </w:r>
      <w:r>
        <w:rPr>
          <w:rFonts w:ascii="Times New Roman" w:hAnsi="Times New Roman" w:cs="Times New Roman"/>
          <w:sz w:val="24"/>
          <w:szCs w:val="24"/>
        </w:rPr>
        <w:t>а можно увидеть через сложение</w:t>
      </w:r>
      <w:r w:rsidR="00CB1C7E" w:rsidRPr="00D45309">
        <w:rPr>
          <w:rFonts w:ascii="Times New Roman" w:hAnsi="Times New Roman" w:cs="Times New Roman"/>
          <w:sz w:val="24"/>
          <w:szCs w:val="24"/>
        </w:rPr>
        <w:t xml:space="preserve"> Цельност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B1C7E" w:rsidRPr="00D45309">
        <w:rPr>
          <w:rFonts w:ascii="Times New Roman" w:hAnsi="Times New Roman" w:cs="Times New Roman"/>
          <w:sz w:val="24"/>
          <w:szCs w:val="24"/>
        </w:rPr>
        <w:t xml:space="preserve"> действия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1C7E" w:rsidRPr="00D45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B1C7E" w:rsidRPr="00D45309">
        <w:rPr>
          <w:rFonts w:ascii="Times New Roman" w:hAnsi="Times New Roman" w:cs="Times New Roman"/>
          <w:sz w:val="24"/>
          <w:szCs w:val="24"/>
        </w:rPr>
        <w:t xml:space="preserve">ключается ОМ – внешнее действие переходит </w:t>
      </w:r>
      <w:r w:rsidR="004A0F83" w:rsidRPr="00D45309">
        <w:rPr>
          <w:rFonts w:ascii="Times New Roman" w:hAnsi="Times New Roman" w:cs="Times New Roman"/>
          <w:sz w:val="24"/>
          <w:szCs w:val="24"/>
        </w:rPr>
        <w:t>во</w:t>
      </w:r>
      <w:r w:rsidR="00CB1C7E" w:rsidRPr="00D45309">
        <w:rPr>
          <w:rFonts w:ascii="Times New Roman" w:hAnsi="Times New Roman" w:cs="Times New Roman"/>
          <w:sz w:val="24"/>
          <w:szCs w:val="24"/>
        </w:rPr>
        <w:t xml:space="preserve"> внутреннее состояние, и, наборот, внутреннее помогает созидать внешнее – непрерывный процесс складывания </w:t>
      </w:r>
      <w:r w:rsidR="004A0F83" w:rsidRPr="00D45309">
        <w:rPr>
          <w:rFonts w:ascii="Times New Roman" w:hAnsi="Times New Roman" w:cs="Times New Roman"/>
          <w:sz w:val="24"/>
          <w:szCs w:val="24"/>
        </w:rPr>
        <w:t xml:space="preserve">ядерности </w:t>
      </w:r>
      <w:r w:rsidR="00CB1C7E" w:rsidRPr="00D45309">
        <w:rPr>
          <w:rFonts w:ascii="Times New Roman" w:hAnsi="Times New Roman" w:cs="Times New Roman"/>
          <w:sz w:val="24"/>
          <w:szCs w:val="24"/>
        </w:rPr>
        <w:t xml:space="preserve">на </w:t>
      </w:r>
      <w:r w:rsidR="004A0F83" w:rsidRPr="00D45309">
        <w:rPr>
          <w:rFonts w:ascii="Times New Roman" w:hAnsi="Times New Roman" w:cs="Times New Roman"/>
          <w:sz w:val="24"/>
          <w:szCs w:val="24"/>
        </w:rPr>
        <w:t>субъ</w:t>
      </w:r>
      <w:r w:rsidR="00CB1C7E" w:rsidRPr="00D45309">
        <w:rPr>
          <w:rFonts w:ascii="Times New Roman" w:hAnsi="Times New Roman" w:cs="Times New Roman"/>
          <w:sz w:val="24"/>
          <w:szCs w:val="24"/>
        </w:rPr>
        <w:t xml:space="preserve">ядерном уровне, и распаковка вовне. Для Иерархичности Могущества необходима Ипостасность, но здесь </w:t>
      </w:r>
      <w:r w:rsidR="004A0F83" w:rsidRPr="00D45309">
        <w:rPr>
          <w:rFonts w:ascii="Times New Roman" w:hAnsi="Times New Roman" w:cs="Times New Roman"/>
          <w:sz w:val="24"/>
          <w:szCs w:val="24"/>
        </w:rPr>
        <w:t xml:space="preserve">она включается априори, а дальше </w:t>
      </w:r>
      <w:r w:rsidR="00CB1C7E" w:rsidRPr="00D45309">
        <w:rPr>
          <w:rFonts w:ascii="Times New Roman" w:hAnsi="Times New Roman" w:cs="Times New Roman"/>
          <w:sz w:val="24"/>
          <w:szCs w:val="24"/>
        </w:rPr>
        <w:t xml:space="preserve">будет работать переключение с внутреннего на внешнее </w:t>
      </w:r>
      <w:r w:rsidR="004A0F83" w:rsidRPr="00D45309">
        <w:rPr>
          <w:rFonts w:ascii="Times New Roman" w:hAnsi="Times New Roman" w:cs="Times New Roman"/>
          <w:sz w:val="24"/>
          <w:szCs w:val="24"/>
        </w:rPr>
        <w:t>(</w:t>
      </w:r>
      <w:r w:rsidR="00CB1C7E" w:rsidRPr="00D45309">
        <w:rPr>
          <w:rFonts w:ascii="Times New Roman" w:hAnsi="Times New Roman" w:cs="Times New Roman"/>
          <w:sz w:val="24"/>
          <w:szCs w:val="24"/>
        </w:rPr>
        <w:t>и наборот</w:t>
      </w:r>
      <w:r w:rsidR="004A0F83" w:rsidRPr="00D45309">
        <w:rPr>
          <w:rFonts w:ascii="Times New Roman" w:hAnsi="Times New Roman" w:cs="Times New Roman"/>
          <w:sz w:val="24"/>
          <w:szCs w:val="24"/>
        </w:rPr>
        <w:t>)</w:t>
      </w:r>
      <w:r w:rsidR="00CB1C7E" w:rsidRPr="00D45309">
        <w:rPr>
          <w:rFonts w:ascii="Times New Roman" w:hAnsi="Times New Roman" w:cs="Times New Roman"/>
          <w:sz w:val="24"/>
          <w:szCs w:val="24"/>
        </w:rPr>
        <w:t xml:space="preserve"> для концентрации нужных условий собою. То есть, можно сказать, что наработкой Иерархичности действия происходит наработка могущества – разработанность некоего процесса вхождения в практику, в синтез, в раскручивание и разработатнность синтеза и синтезом, </w:t>
      </w:r>
      <w:r w:rsidR="004A0F83" w:rsidRPr="00D45309">
        <w:rPr>
          <w:rFonts w:ascii="Times New Roman" w:hAnsi="Times New Roman" w:cs="Times New Roman"/>
          <w:sz w:val="24"/>
          <w:szCs w:val="24"/>
        </w:rPr>
        <w:t xml:space="preserve">что </w:t>
      </w:r>
      <w:r w:rsidR="00CB1C7E" w:rsidRPr="00D45309">
        <w:rPr>
          <w:rFonts w:ascii="Times New Roman" w:hAnsi="Times New Roman" w:cs="Times New Roman"/>
          <w:sz w:val="24"/>
          <w:szCs w:val="24"/>
        </w:rPr>
        <w:t xml:space="preserve">приводит к </w:t>
      </w:r>
      <w:r w:rsidR="000D1850" w:rsidRPr="00D45309">
        <w:rPr>
          <w:rFonts w:ascii="Times New Roman" w:hAnsi="Times New Roman" w:cs="Times New Roman"/>
          <w:sz w:val="24"/>
          <w:szCs w:val="24"/>
        </w:rPr>
        <w:t>стягиванию</w:t>
      </w:r>
      <w:r w:rsidR="00CB1C7E" w:rsidRPr="00D45309">
        <w:rPr>
          <w:rFonts w:ascii="Times New Roman" w:hAnsi="Times New Roman" w:cs="Times New Roman"/>
          <w:sz w:val="24"/>
          <w:szCs w:val="24"/>
        </w:rPr>
        <w:t xml:space="preserve"> Огнеобразов, которые</w:t>
      </w:r>
      <w:r w:rsidR="004A0F83" w:rsidRPr="00D45309">
        <w:rPr>
          <w:rFonts w:ascii="Times New Roman" w:hAnsi="Times New Roman" w:cs="Times New Roman"/>
          <w:sz w:val="24"/>
          <w:szCs w:val="24"/>
        </w:rPr>
        <w:t>, в свою очередь,</w:t>
      </w:r>
      <w:r w:rsidR="00CB1C7E" w:rsidRPr="00D45309">
        <w:rPr>
          <w:rFonts w:ascii="Times New Roman" w:hAnsi="Times New Roman" w:cs="Times New Roman"/>
          <w:sz w:val="24"/>
          <w:szCs w:val="24"/>
        </w:rPr>
        <w:t xml:space="preserve"> </w:t>
      </w:r>
      <w:r w:rsidR="000D1850" w:rsidRPr="00D45309">
        <w:rPr>
          <w:rFonts w:ascii="Times New Roman" w:hAnsi="Times New Roman" w:cs="Times New Roman"/>
          <w:sz w:val="24"/>
          <w:szCs w:val="24"/>
        </w:rPr>
        <w:t>уплотняют Части. Таким образом, происходит рост Иерархичностью, наработанностью правильного, иерархичного действия</w:t>
      </w:r>
      <w:r w:rsidR="004A0F83" w:rsidRPr="00D45309">
        <w:rPr>
          <w:rFonts w:ascii="Times New Roman" w:hAnsi="Times New Roman" w:cs="Times New Roman"/>
          <w:sz w:val="24"/>
          <w:szCs w:val="24"/>
        </w:rPr>
        <w:t>, который будет отслеживаться в росте и разработанности Частей, а записи необходимых действий будут служить для сложения нового, более глубокого процесса</w:t>
      </w:r>
      <w:r w:rsidR="00E475E3" w:rsidRPr="00D45309">
        <w:rPr>
          <w:rFonts w:ascii="Times New Roman" w:hAnsi="Times New Roman" w:cs="Times New Roman"/>
          <w:sz w:val="24"/>
          <w:szCs w:val="24"/>
        </w:rPr>
        <w:t>, в который все Части, Системы, Аппараты, Частности будут включены новым уровнем взаимодействия как межд</w:t>
      </w:r>
      <w:r w:rsidR="00EF1554">
        <w:rPr>
          <w:rFonts w:ascii="Times New Roman" w:hAnsi="Times New Roman" w:cs="Times New Roman"/>
          <w:sz w:val="24"/>
          <w:szCs w:val="24"/>
        </w:rPr>
        <w:t>у</w:t>
      </w:r>
      <w:r w:rsidR="00E475E3" w:rsidRPr="00D45309">
        <w:rPr>
          <w:rFonts w:ascii="Times New Roman" w:hAnsi="Times New Roman" w:cs="Times New Roman"/>
          <w:sz w:val="24"/>
          <w:szCs w:val="24"/>
        </w:rPr>
        <w:t xml:space="preserve"> собой, так и с видами организации материи, и с АС ИВО.</w:t>
      </w:r>
    </w:p>
    <w:p w14:paraId="0056CE9B" w14:textId="46B9CAE2" w:rsidR="007E3C8D" w:rsidRPr="00D45309" w:rsidRDefault="007E3C8D" w:rsidP="007E3C8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309">
        <w:rPr>
          <w:rFonts w:ascii="Times New Roman" w:hAnsi="Times New Roman" w:cs="Times New Roman"/>
          <w:sz w:val="24"/>
          <w:szCs w:val="24"/>
        </w:rPr>
        <w:t>Так, если отследить развёртку Иерархического Могущества в действии на Части,  можно увидеть, как при возжигании им развёртывается Сфера с концентрацией условий внутри, которая отстраивает все Части, вводя их в правильное,</w:t>
      </w:r>
      <w:r w:rsidR="00527888">
        <w:rPr>
          <w:rFonts w:ascii="Times New Roman" w:hAnsi="Times New Roman" w:cs="Times New Roman"/>
          <w:sz w:val="24"/>
          <w:szCs w:val="24"/>
        </w:rPr>
        <w:t xml:space="preserve"> или нужное </w:t>
      </w:r>
      <w:r w:rsidRPr="00D45309">
        <w:rPr>
          <w:rFonts w:ascii="Times New Roman" w:hAnsi="Times New Roman" w:cs="Times New Roman"/>
          <w:sz w:val="24"/>
          <w:szCs w:val="24"/>
        </w:rPr>
        <w:t>Иерархическое взаимодействие. При данном Иерархически отстроенном взяимодейсвии Частей начинает вырабатываться Индивидуальный Синтез каждого. То есть, если нужно порассуждать на какую-то тему, сделать выводы, при этом нужна активная включённость каждой Части, можно пользоваться дан</w:t>
      </w:r>
      <w:r w:rsidR="00C7670D">
        <w:rPr>
          <w:rFonts w:ascii="Times New Roman" w:hAnsi="Times New Roman" w:cs="Times New Roman"/>
          <w:sz w:val="24"/>
          <w:szCs w:val="24"/>
        </w:rPr>
        <w:t>н</w:t>
      </w:r>
      <w:r w:rsidRPr="00D45309">
        <w:rPr>
          <w:rFonts w:ascii="Times New Roman" w:hAnsi="Times New Roman" w:cs="Times New Roman"/>
          <w:sz w:val="24"/>
          <w:szCs w:val="24"/>
        </w:rPr>
        <w:t>ой активацией.</w:t>
      </w:r>
      <w:r w:rsidR="0057634A">
        <w:rPr>
          <w:rFonts w:ascii="Times New Roman" w:hAnsi="Times New Roman" w:cs="Times New Roman"/>
          <w:sz w:val="24"/>
          <w:szCs w:val="24"/>
        </w:rPr>
        <w:t xml:space="preserve"> Процесс вхождения в Иерархическое Могущество нельзя назвать линейным, как и </w:t>
      </w:r>
      <w:r w:rsidR="00D31248">
        <w:rPr>
          <w:rFonts w:ascii="Times New Roman" w:hAnsi="Times New Roman" w:cs="Times New Roman"/>
          <w:sz w:val="24"/>
          <w:szCs w:val="24"/>
        </w:rPr>
        <w:t xml:space="preserve">само </w:t>
      </w:r>
      <w:r w:rsidR="0057634A">
        <w:rPr>
          <w:rFonts w:ascii="Times New Roman" w:hAnsi="Times New Roman" w:cs="Times New Roman"/>
          <w:sz w:val="24"/>
          <w:szCs w:val="24"/>
        </w:rPr>
        <w:t xml:space="preserve">действие им, но, увидев </w:t>
      </w:r>
      <w:r w:rsidR="00D31248">
        <w:rPr>
          <w:rFonts w:ascii="Times New Roman" w:hAnsi="Times New Roman" w:cs="Times New Roman"/>
          <w:sz w:val="24"/>
          <w:szCs w:val="24"/>
        </w:rPr>
        <w:t>закон его действия и включённостью в него можно простроить реализацию синтеза в необходимом аспекте.</w:t>
      </w:r>
    </w:p>
    <w:p w14:paraId="0D60D73D" w14:textId="77777777" w:rsidR="00E475E3" w:rsidRPr="00D45309" w:rsidRDefault="00E475E3" w:rsidP="000107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981747" w14:textId="77EA1CB4" w:rsidR="004B60A1" w:rsidRPr="00D45309" w:rsidRDefault="00474FA3" w:rsidP="00474F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КХ 30.03.22</w:t>
      </w:r>
    </w:p>
    <w:sectPr w:rsidR="004B60A1" w:rsidRPr="00D4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9E"/>
    <w:rsid w:val="0001074E"/>
    <w:rsid w:val="000D1850"/>
    <w:rsid w:val="00116FF1"/>
    <w:rsid w:val="001A2EE6"/>
    <w:rsid w:val="001E5F77"/>
    <w:rsid w:val="002346C3"/>
    <w:rsid w:val="00340B2B"/>
    <w:rsid w:val="003826DD"/>
    <w:rsid w:val="003A0C99"/>
    <w:rsid w:val="0043181D"/>
    <w:rsid w:val="00432799"/>
    <w:rsid w:val="00474FA3"/>
    <w:rsid w:val="004A0F83"/>
    <w:rsid w:val="004B60A1"/>
    <w:rsid w:val="00527888"/>
    <w:rsid w:val="0057634A"/>
    <w:rsid w:val="005E13B9"/>
    <w:rsid w:val="00687AC7"/>
    <w:rsid w:val="007A614F"/>
    <w:rsid w:val="007E3C8D"/>
    <w:rsid w:val="008259A2"/>
    <w:rsid w:val="008424A8"/>
    <w:rsid w:val="0086049E"/>
    <w:rsid w:val="008B1D56"/>
    <w:rsid w:val="008B5C7E"/>
    <w:rsid w:val="008E34FD"/>
    <w:rsid w:val="00932711"/>
    <w:rsid w:val="009F4AC8"/>
    <w:rsid w:val="00A31CDB"/>
    <w:rsid w:val="00A56694"/>
    <w:rsid w:val="00AB38AE"/>
    <w:rsid w:val="00AD1EDC"/>
    <w:rsid w:val="00B15AEA"/>
    <w:rsid w:val="00BD4E12"/>
    <w:rsid w:val="00C7670D"/>
    <w:rsid w:val="00C85E48"/>
    <w:rsid w:val="00CB1C7E"/>
    <w:rsid w:val="00CB4719"/>
    <w:rsid w:val="00CE3B81"/>
    <w:rsid w:val="00D31248"/>
    <w:rsid w:val="00D32FF0"/>
    <w:rsid w:val="00D45309"/>
    <w:rsid w:val="00DE1560"/>
    <w:rsid w:val="00E475E3"/>
    <w:rsid w:val="00E6609D"/>
    <w:rsid w:val="00E73E1B"/>
    <w:rsid w:val="00EF1554"/>
    <w:rsid w:val="00F90018"/>
    <w:rsid w:val="00F9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AA3D"/>
  <w15:chartTrackingRefBased/>
  <w15:docId w15:val="{7D79AC3B-F517-49D3-A66E-00F4EE52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Konstantinova, Elena</dc:creator>
  <cp:keywords/>
  <dc:description/>
  <cp:lastModifiedBy>Елена Андроновская</cp:lastModifiedBy>
  <cp:revision>2</cp:revision>
  <dcterms:created xsi:type="dcterms:W3CDTF">2022-04-27T10:14:00Z</dcterms:created>
  <dcterms:modified xsi:type="dcterms:W3CDTF">2022-04-27T10:14:00Z</dcterms:modified>
</cp:coreProperties>
</file>